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glotextb" type="frame"/>
    </v:background>
  </w:background>
  <w:body>
    <w:p w:rsidR="00962A5E" w:rsidRPr="006869D2" w:rsidRDefault="000A7D15" w:rsidP="00A8209F">
      <w:pPr>
        <w:pStyle w:val="Encabezado"/>
        <w:tabs>
          <w:tab w:val="clear" w:pos="4320"/>
          <w:tab w:val="clear" w:pos="8640"/>
        </w:tabs>
        <w:ind w:left="-1560" w:right="-1482"/>
        <w:jc w:val="center"/>
        <w:rPr>
          <w:rFonts w:ascii="Times New Roman" w:hAnsi="Times New Roman" w:cs="Times New Roman"/>
        </w:rPr>
      </w:pPr>
      <w:r w:rsidRPr="006869D2">
        <w:rPr>
          <w:rFonts w:ascii="Times New Roman" w:hAnsi="Times New Roman" w:cs="Times New Roman"/>
          <w:noProof/>
          <w:lang w:val="es-CL" w:eastAsia="es-CL"/>
        </w:rPr>
        <w:drawing>
          <wp:inline distT="0" distB="0" distL="0" distR="0">
            <wp:extent cx="1346200" cy="1485265"/>
            <wp:effectExtent l="0" t="0" r="6350" b="635"/>
            <wp:docPr id="1" name="Imagen 1" descr="Verano 2009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ano 2009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5E" w:rsidRDefault="00962A5E">
      <w:pPr>
        <w:pStyle w:val="Encabezado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:rsidR="00962A5E" w:rsidRPr="001C33BA" w:rsidRDefault="00962A5E">
      <w:pPr>
        <w:pStyle w:val="Encabezado"/>
        <w:tabs>
          <w:tab w:val="clear" w:pos="4320"/>
          <w:tab w:val="clear" w:pos="8640"/>
        </w:tabs>
        <w:jc w:val="center"/>
        <w:rPr>
          <w:rFonts w:ascii="Book Antiqua" w:hAnsi="Book Antiqua" w:cs="Times New Roman"/>
          <w:b/>
          <w:bCs/>
          <w:i/>
          <w:iCs/>
          <w:sz w:val="32"/>
          <w:lang w:val="es-CL"/>
        </w:rPr>
      </w:pPr>
      <w:r w:rsidRPr="001C33BA">
        <w:rPr>
          <w:rFonts w:ascii="Book Antiqua" w:hAnsi="Book Antiqua" w:cs="Times New Roman"/>
          <w:b/>
          <w:bCs/>
          <w:i/>
          <w:iCs/>
          <w:sz w:val="32"/>
          <w:lang w:val="es-CL"/>
        </w:rPr>
        <w:t>David Antonio Alfaro Segura</w:t>
      </w:r>
    </w:p>
    <w:p w:rsidR="00962A5E" w:rsidRDefault="00962A5E">
      <w:pPr>
        <w:pStyle w:val="Encabezado"/>
        <w:tabs>
          <w:tab w:val="clear" w:pos="4320"/>
          <w:tab w:val="clear" w:pos="8640"/>
        </w:tabs>
        <w:jc w:val="center"/>
        <w:rPr>
          <w:rFonts w:ascii="Times New Roman" w:hAnsi="Times New Roman" w:cs="Times New Roman"/>
          <w:sz w:val="44"/>
          <w:lang w:val="es-CL"/>
        </w:rPr>
      </w:pPr>
    </w:p>
    <w:tbl>
      <w:tblPr>
        <w:tblW w:w="9120" w:type="dxa"/>
        <w:tblInd w:w="-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"/>
        <w:gridCol w:w="758"/>
        <w:gridCol w:w="1952"/>
        <w:gridCol w:w="3840"/>
        <w:gridCol w:w="2504"/>
        <w:gridCol w:w="16"/>
      </w:tblGrid>
      <w:tr w:rsidR="00962A5E" w:rsidTr="00AA4DF7">
        <w:tc>
          <w:tcPr>
            <w:tcW w:w="9120" w:type="dxa"/>
            <w:gridSpan w:val="6"/>
          </w:tcPr>
          <w:p w:rsidR="00962A5E" w:rsidRPr="006869D2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datos personales</w:t>
            </w:r>
          </w:p>
        </w:tc>
      </w:tr>
      <w:tr w:rsidR="00962A5E" w:rsidTr="00AA4DF7">
        <w:trPr>
          <w:trHeight w:val="2152"/>
        </w:trPr>
        <w:tc>
          <w:tcPr>
            <w:tcW w:w="808" w:type="dxa"/>
            <w:gridSpan w:val="2"/>
          </w:tcPr>
          <w:p w:rsidR="00962A5E" w:rsidRDefault="00962A5E">
            <w:pPr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8312" w:type="dxa"/>
            <w:gridSpan w:val="4"/>
          </w:tcPr>
          <w:p w:rsidR="00962A5E" w:rsidRDefault="00962A5E">
            <w:pPr>
              <w:pStyle w:val="JobTitle"/>
              <w:rPr>
                <w:b/>
                <w:bCs/>
                <w:i w:val="0"/>
                <w:iCs/>
                <w:sz w:val="22"/>
                <w:lang w:val="es-CL"/>
              </w:rPr>
            </w:pPr>
          </w:p>
          <w:tbl>
            <w:tblPr>
              <w:tblW w:w="7945" w:type="dxa"/>
              <w:tblLayout w:type="fixed"/>
              <w:tblLook w:val="0000" w:firstRow="0" w:lastRow="0" w:firstColumn="0" w:lastColumn="0" w:noHBand="0" w:noVBand="0"/>
            </w:tblPr>
            <w:tblGrid>
              <w:gridCol w:w="3972"/>
              <w:gridCol w:w="3973"/>
            </w:tblGrid>
            <w:tr w:rsidR="00962A5E">
              <w:tc>
                <w:tcPr>
                  <w:tcW w:w="3972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s-CL"/>
                    </w:rPr>
                    <w:t>Fecha de nacimiento</w:t>
                  </w:r>
                </w:p>
              </w:tc>
              <w:tc>
                <w:tcPr>
                  <w:tcW w:w="3973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>: 10 de Diciembre 1966</w:t>
                  </w:r>
                </w:p>
              </w:tc>
            </w:tr>
            <w:tr w:rsidR="00962A5E">
              <w:tc>
                <w:tcPr>
                  <w:tcW w:w="3972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s-CL"/>
                    </w:rPr>
                    <w:t>Edad</w:t>
                  </w:r>
                </w:p>
              </w:tc>
              <w:tc>
                <w:tcPr>
                  <w:tcW w:w="3973" w:type="dxa"/>
                </w:tcPr>
                <w:p w:rsidR="00962A5E" w:rsidRDefault="00962A5E" w:rsidP="00653701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 xml:space="preserve">: </w:t>
                  </w:r>
                  <w:r w:rsidR="00CB49D9">
                    <w:rPr>
                      <w:rFonts w:ascii="Times New Roman" w:hAnsi="Times New Roman"/>
                      <w:lang w:val="es-CL"/>
                    </w:rPr>
                    <w:t>4</w:t>
                  </w:r>
                  <w:r w:rsidR="00653701">
                    <w:rPr>
                      <w:rFonts w:ascii="Times New Roman" w:hAnsi="Times New Roman"/>
                      <w:lang w:val="es-CL"/>
                    </w:rPr>
                    <w:t>9</w:t>
                  </w:r>
                  <w:r>
                    <w:rPr>
                      <w:rFonts w:ascii="Times New Roman" w:hAnsi="Times New Roman"/>
                      <w:lang w:val="es-CL"/>
                    </w:rPr>
                    <w:t xml:space="preserve"> años</w:t>
                  </w:r>
                </w:p>
              </w:tc>
            </w:tr>
            <w:tr w:rsidR="00962A5E">
              <w:tc>
                <w:tcPr>
                  <w:tcW w:w="3972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s-CL"/>
                    </w:rPr>
                    <w:t>Rut</w:t>
                  </w:r>
                </w:p>
              </w:tc>
              <w:tc>
                <w:tcPr>
                  <w:tcW w:w="3973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>: 10.845.214-5</w:t>
                  </w:r>
                </w:p>
              </w:tc>
            </w:tr>
            <w:tr w:rsidR="00962A5E">
              <w:tc>
                <w:tcPr>
                  <w:tcW w:w="3972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s-CL"/>
                    </w:rPr>
                    <w:t>Estado Civil</w:t>
                  </w:r>
                </w:p>
              </w:tc>
              <w:tc>
                <w:tcPr>
                  <w:tcW w:w="3973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 xml:space="preserve">: </w:t>
                  </w:r>
                  <w:r w:rsidR="00490230">
                    <w:rPr>
                      <w:rFonts w:ascii="Times New Roman" w:hAnsi="Times New Roman"/>
                      <w:lang w:val="es-CL"/>
                    </w:rPr>
                    <w:t>Casado</w:t>
                  </w:r>
                </w:p>
              </w:tc>
            </w:tr>
            <w:tr w:rsidR="00962A5E">
              <w:tc>
                <w:tcPr>
                  <w:tcW w:w="3972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</w:p>
              </w:tc>
              <w:tc>
                <w:tcPr>
                  <w:tcW w:w="3973" w:type="dxa"/>
                </w:tcPr>
                <w:p w:rsidR="00962A5E" w:rsidRDefault="00962A5E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lang w:val="es-CL"/>
                    </w:rPr>
                  </w:pPr>
                </w:p>
              </w:tc>
            </w:tr>
          </w:tbl>
          <w:p w:rsidR="00962A5E" w:rsidRDefault="00962A5E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lang w:val="es-CL"/>
              </w:rPr>
            </w:pPr>
          </w:p>
        </w:tc>
      </w:tr>
      <w:tr w:rsidR="00962A5E" w:rsidTr="00AA4DF7">
        <w:tc>
          <w:tcPr>
            <w:tcW w:w="9120" w:type="dxa"/>
            <w:gridSpan w:val="6"/>
          </w:tcPr>
          <w:p w:rsidR="00962A5E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estudios</w:t>
            </w:r>
          </w:p>
        </w:tc>
      </w:tr>
      <w:tr w:rsidR="00962A5E" w:rsidTr="00AA4DF7">
        <w:tc>
          <w:tcPr>
            <w:tcW w:w="808" w:type="dxa"/>
            <w:gridSpan w:val="2"/>
          </w:tcPr>
          <w:p w:rsidR="00962A5E" w:rsidRDefault="00962A5E">
            <w:pPr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8312" w:type="dxa"/>
            <w:gridSpan w:val="4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75"/>
              <w:gridCol w:w="3840"/>
              <w:gridCol w:w="1830"/>
            </w:tblGrid>
            <w:tr w:rsidR="00962A5E">
              <w:tc>
                <w:tcPr>
                  <w:tcW w:w="2275" w:type="dxa"/>
                </w:tcPr>
                <w:p w:rsidR="00962A5E" w:rsidRDefault="00962A5E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lang w:val="es-CL"/>
                    </w:rPr>
                    <w:t>Ingeniero Ejecución Procesos Químicos</w:t>
                  </w:r>
                </w:p>
              </w:tc>
              <w:tc>
                <w:tcPr>
                  <w:tcW w:w="3840" w:type="dxa"/>
                </w:tcPr>
                <w:p w:rsidR="00962A5E" w:rsidRDefault="00962A5E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Cs/>
                      <w:lang w:val="es-CL"/>
                    </w:rPr>
                    <w:t>Universidad Católica del Norte</w:t>
                  </w:r>
                </w:p>
              </w:tc>
              <w:tc>
                <w:tcPr>
                  <w:tcW w:w="1830" w:type="dxa"/>
                </w:tcPr>
                <w:p w:rsidR="00962A5E" w:rsidRPr="00EE40AF" w:rsidRDefault="00962A5E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 w:rsidRPr="00EE40AF">
                    <w:rPr>
                      <w:rFonts w:ascii="Times New Roman" w:hAnsi="Times New Roman"/>
                      <w:b/>
                      <w:bCs/>
                      <w:lang w:val="es-CL"/>
                    </w:rPr>
                    <w:t>1991 - 1996</w:t>
                  </w:r>
                </w:p>
              </w:tc>
            </w:tr>
            <w:tr w:rsidR="00962A5E">
              <w:tc>
                <w:tcPr>
                  <w:tcW w:w="2275" w:type="dxa"/>
                </w:tcPr>
                <w:p w:rsidR="00962A5E" w:rsidRDefault="00962A5E">
                  <w:pPr>
                    <w:pStyle w:val="CompanyName"/>
                    <w:spacing w:line="100" w:lineRule="atLeast"/>
                    <w:rPr>
                      <w:rFonts w:ascii="Times New Roman" w:hAnsi="Times New Roman"/>
                      <w:b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lang w:val="es-CL"/>
                    </w:rPr>
                    <w:t>Diplomado en Ingeniería Ambiental</w:t>
                  </w:r>
                </w:p>
              </w:tc>
              <w:tc>
                <w:tcPr>
                  <w:tcW w:w="3840" w:type="dxa"/>
                </w:tcPr>
                <w:p w:rsidR="00962A5E" w:rsidRDefault="00962A5E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/>
                      <w:bCs/>
                      <w:lang w:val="es-CL"/>
                    </w:rPr>
                    <w:t>Universidad de Concepción</w:t>
                  </w:r>
                </w:p>
              </w:tc>
              <w:tc>
                <w:tcPr>
                  <w:tcW w:w="1830" w:type="dxa"/>
                </w:tcPr>
                <w:p w:rsidR="00962A5E" w:rsidRPr="00EE40AF" w:rsidRDefault="00962A5E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 w:rsidRPr="00EE40AF">
                    <w:rPr>
                      <w:rFonts w:ascii="Times New Roman" w:hAnsi="Times New Roman"/>
                      <w:b/>
                      <w:bCs/>
                      <w:lang w:val="es-CL"/>
                    </w:rPr>
                    <w:t xml:space="preserve">1997 </w:t>
                  </w:r>
                  <w:r w:rsidR="00425DBB" w:rsidRPr="00EE40AF">
                    <w:rPr>
                      <w:rFonts w:ascii="Times New Roman" w:hAnsi="Times New Roman"/>
                      <w:b/>
                      <w:bCs/>
                      <w:lang w:val="es-CL"/>
                    </w:rPr>
                    <w:t>–</w:t>
                  </w:r>
                  <w:r w:rsidRPr="00EE40AF">
                    <w:rPr>
                      <w:rFonts w:ascii="Times New Roman" w:hAnsi="Times New Roman"/>
                      <w:b/>
                      <w:bCs/>
                      <w:lang w:val="es-CL"/>
                    </w:rPr>
                    <w:t xml:space="preserve"> 1998</w:t>
                  </w:r>
                </w:p>
                <w:p w:rsidR="00425DBB" w:rsidRPr="00425DBB" w:rsidRDefault="00425DBB" w:rsidP="00425DBB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lang w:val="es-CL"/>
                    </w:rPr>
                  </w:pPr>
                </w:p>
              </w:tc>
            </w:tr>
            <w:tr w:rsidR="00425DBB">
              <w:tc>
                <w:tcPr>
                  <w:tcW w:w="2275" w:type="dxa"/>
                </w:tcPr>
                <w:p w:rsidR="00425DBB" w:rsidRDefault="00425DBB" w:rsidP="000748FC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lang w:val="es-CL"/>
                    </w:rPr>
                    <w:t xml:space="preserve">Auditor Ambiental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s-CL"/>
                    </w:rPr>
                    <w:t>Lider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s-CL"/>
                    </w:rPr>
                    <w:t xml:space="preserve">       ISO 14001</w:t>
                  </w:r>
                </w:p>
                <w:p w:rsidR="00425DBB" w:rsidRPr="00425DBB" w:rsidRDefault="00425DBB" w:rsidP="000748FC">
                  <w:pPr>
                    <w:pStyle w:val="JobTitle"/>
                    <w:rPr>
                      <w:rFonts w:ascii="Times New Roman" w:hAnsi="Times New Roman"/>
                      <w:b/>
                      <w:i w:val="0"/>
                      <w:spacing w:val="0"/>
                      <w:sz w:val="22"/>
                      <w:lang w:val="es-CL"/>
                    </w:rPr>
                  </w:pPr>
                </w:p>
                <w:p w:rsidR="00425DBB" w:rsidRPr="00425DBB" w:rsidRDefault="00425DBB" w:rsidP="000E127C">
                  <w:pPr>
                    <w:pStyle w:val="Achievement"/>
                    <w:numPr>
                      <w:ilvl w:val="0"/>
                      <w:numId w:val="0"/>
                    </w:numPr>
                    <w:ind w:right="-52" w:hanging="15"/>
                    <w:rPr>
                      <w:rFonts w:ascii="Times New Roman" w:hAnsi="Times New Roman"/>
                      <w:b/>
                      <w:lang w:val="es-CL"/>
                    </w:rPr>
                  </w:pPr>
                  <w:r>
                    <w:rPr>
                      <w:rFonts w:ascii="Times New Roman" w:hAnsi="Times New Roman"/>
                      <w:b/>
                      <w:lang w:val="es-CL"/>
                    </w:rPr>
                    <w:t>Magister Salud Ocupacional</w:t>
                  </w:r>
                  <w:r w:rsidR="001A7789">
                    <w:rPr>
                      <w:rFonts w:ascii="Times New Roman" w:hAnsi="Times New Roman"/>
                      <w:b/>
                      <w:lang w:val="es-CL"/>
                    </w:rPr>
                    <w:t xml:space="preserve"> Práctica</w:t>
                  </w:r>
                  <w:r>
                    <w:rPr>
                      <w:rFonts w:ascii="Times New Roman" w:hAnsi="Times New Roman"/>
                      <w:b/>
                      <w:lang w:val="es-CL"/>
                    </w:rPr>
                    <w:t xml:space="preserve"> </w:t>
                  </w:r>
                  <w:r w:rsidR="0090120F">
                    <w:rPr>
                      <w:rFonts w:ascii="Times New Roman" w:hAnsi="Times New Roman"/>
                      <w:b/>
                      <w:lang w:val="es-CL"/>
                    </w:rPr>
                    <w:t xml:space="preserve">        </w:t>
                  </w:r>
                </w:p>
              </w:tc>
              <w:tc>
                <w:tcPr>
                  <w:tcW w:w="3840" w:type="dxa"/>
                </w:tcPr>
                <w:p w:rsidR="00425DBB" w:rsidRPr="00114385" w:rsidRDefault="00425DBB" w:rsidP="000748FC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lang w:val="es-CL"/>
                    </w:rPr>
                  </w:pPr>
                  <w:r w:rsidRPr="00114385">
                    <w:rPr>
                      <w:rFonts w:ascii="Times New Roman" w:hAnsi="Times New Roman"/>
                      <w:lang w:val="es-CL"/>
                    </w:rPr>
                    <w:t>Bureau Veritas Chile</w:t>
                  </w:r>
                </w:p>
                <w:p w:rsidR="00425DBB" w:rsidRDefault="00425DBB" w:rsidP="000748FC">
                  <w:pPr>
                    <w:pStyle w:val="JobTitle"/>
                    <w:rPr>
                      <w:lang w:val="es-CL"/>
                    </w:rPr>
                  </w:pPr>
                </w:p>
                <w:p w:rsidR="00114385" w:rsidRDefault="00114385" w:rsidP="00114385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lang w:val="es-CL"/>
                    </w:rPr>
                  </w:pPr>
                </w:p>
                <w:p w:rsidR="00114385" w:rsidRPr="00114385" w:rsidRDefault="00114385" w:rsidP="00114385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</w:pPr>
                  <w:r w:rsidRPr="00114385">
                    <w:t xml:space="preserve"> </w:t>
                  </w:r>
                  <w:r w:rsidRPr="00114385">
                    <w:rPr>
                      <w:rFonts w:ascii="Times New Roman" w:hAnsi="Times New Roman"/>
                      <w:bCs/>
                    </w:rPr>
                    <w:t>University of Wollongong &amp; U</w:t>
                  </w:r>
                  <w:r>
                    <w:rPr>
                      <w:rFonts w:ascii="Times New Roman" w:hAnsi="Times New Roman"/>
                      <w:bCs/>
                    </w:rPr>
                    <w:t>A</w:t>
                  </w:r>
                </w:p>
              </w:tc>
              <w:tc>
                <w:tcPr>
                  <w:tcW w:w="1830" w:type="dxa"/>
                </w:tcPr>
                <w:p w:rsidR="00425DBB" w:rsidRPr="00EE40AF" w:rsidRDefault="00425DBB" w:rsidP="000748FC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bCs/>
                      <w:lang w:val="es-CL"/>
                    </w:rPr>
                  </w:pPr>
                  <w:r w:rsidRPr="00EE40AF">
                    <w:rPr>
                      <w:rFonts w:ascii="Times New Roman" w:hAnsi="Times New Roman"/>
                      <w:b/>
                      <w:bCs/>
                      <w:lang w:val="es-CL"/>
                    </w:rPr>
                    <w:t>1999</w:t>
                  </w:r>
                </w:p>
                <w:p w:rsidR="00114385" w:rsidRDefault="00114385" w:rsidP="00114385">
                  <w:pPr>
                    <w:pStyle w:val="JobTitle"/>
                    <w:rPr>
                      <w:lang w:val="es-CL"/>
                    </w:rPr>
                  </w:pPr>
                </w:p>
                <w:p w:rsidR="00114385" w:rsidRDefault="00114385" w:rsidP="00114385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lang w:val="es-CL"/>
                    </w:rPr>
                  </w:pPr>
                </w:p>
                <w:p w:rsidR="00114385" w:rsidRPr="00EE40AF" w:rsidRDefault="00114385" w:rsidP="000E127C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b/>
                      <w:lang w:val="es-CL"/>
                    </w:rPr>
                  </w:pPr>
                  <w:r w:rsidRPr="00EE40AF">
                    <w:rPr>
                      <w:b/>
                      <w:lang w:val="es-CL"/>
                    </w:rPr>
                    <w:t>2010 - 201</w:t>
                  </w:r>
                  <w:r w:rsidR="000E127C" w:rsidRPr="00EE40AF">
                    <w:rPr>
                      <w:b/>
                      <w:lang w:val="es-CL"/>
                    </w:rPr>
                    <w:t>2</w:t>
                  </w:r>
                </w:p>
              </w:tc>
            </w:tr>
            <w:tr w:rsidR="00425DBB">
              <w:tc>
                <w:tcPr>
                  <w:tcW w:w="2275" w:type="dxa"/>
                </w:tcPr>
                <w:p w:rsidR="00425DBB" w:rsidRDefault="00425DBB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lang w:val="es-CL"/>
                    </w:rPr>
                  </w:pPr>
                </w:p>
              </w:tc>
              <w:tc>
                <w:tcPr>
                  <w:tcW w:w="3840" w:type="dxa"/>
                </w:tcPr>
                <w:p w:rsidR="00425DBB" w:rsidRDefault="00425DBB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Cs/>
                      <w:lang w:val="es-CL"/>
                    </w:rPr>
                  </w:pPr>
                </w:p>
              </w:tc>
              <w:tc>
                <w:tcPr>
                  <w:tcW w:w="1830" w:type="dxa"/>
                </w:tcPr>
                <w:p w:rsidR="00425DBB" w:rsidRDefault="00425DBB">
                  <w:pPr>
                    <w:pStyle w:val="CompanyName"/>
                    <w:spacing w:line="100" w:lineRule="atLeast"/>
                    <w:jc w:val="both"/>
                    <w:rPr>
                      <w:rFonts w:ascii="Times New Roman" w:hAnsi="Times New Roman"/>
                      <w:bCs/>
                      <w:lang w:val="es-CL"/>
                    </w:rPr>
                  </w:pPr>
                </w:p>
              </w:tc>
            </w:tr>
          </w:tbl>
          <w:p w:rsidR="00962A5E" w:rsidRDefault="00962A5E">
            <w:pPr>
              <w:pStyle w:val="CompanyName"/>
              <w:spacing w:line="100" w:lineRule="atLeast"/>
              <w:jc w:val="both"/>
              <w:rPr>
                <w:rFonts w:ascii="Times New Roman" w:hAnsi="Times New Roman"/>
                <w:b/>
                <w:lang w:val="es-CL"/>
              </w:rPr>
            </w:pPr>
          </w:p>
        </w:tc>
      </w:tr>
      <w:tr w:rsidR="00962A5E" w:rsidTr="00AA4DF7">
        <w:tc>
          <w:tcPr>
            <w:tcW w:w="9120" w:type="dxa"/>
            <w:gridSpan w:val="6"/>
          </w:tcPr>
          <w:p w:rsidR="00962A5E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</w:p>
          <w:p w:rsidR="0090120F" w:rsidRDefault="0090120F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</w:p>
          <w:p w:rsidR="0090120F" w:rsidRDefault="0090120F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</w:p>
          <w:p w:rsidR="0090120F" w:rsidRDefault="0090120F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</w:p>
          <w:p w:rsidR="00930C52" w:rsidRDefault="00930C52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</w:p>
          <w:p w:rsidR="00962A5E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lastRenderedPageBreak/>
              <w:t>experiencia laboral</w:t>
            </w: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</w:rPr>
              <w:t>Angloamerican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Norte</w:t>
            </w: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Div.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</w:rPr>
              <w:t>Manto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Verde</w:t>
            </w: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0" w:name="_GoBack"/>
            <w:bookmarkEnd w:id="0"/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BHP Chile Inc.</w:t>
            </w:r>
          </w:p>
          <w:p w:rsidR="002670EB" w:rsidRDefault="002670EB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2670EB" w:rsidRDefault="002670EB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A4DF7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Senior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Enviromental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&amp; Permit</w:t>
            </w: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53701" w:rsidRDefault="00653701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</w:rPr>
              <w:t>Specialist Health A&amp;I, Head of HSE /   Major Projects, Co</w:t>
            </w:r>
            <w:r w:rsidR="002D47ED">
              <w:rPr>
                <w:rFonts w:ascii="Times New Roman" w:hAnsi="Times New Roman" w:cs="Times New Roman"/>
                <w:sz w:val="22"/>
              </w:rPr>
              <w:t xml:space="preserve">pper - </w:t>
            </w:r>
            <w:r w:rsidRPr="000E127C">
              <w:rPr>
                <w:rFonts w:ascii="Times New Roman" w:hAnsi="Times New Roman" w:cs="Times New Roman"/>
                <w:sz w:val="22"/>
              </w:rPr>
              <w:t xml:space="preserve">BHP Chile Inc. </w:t>
            </w:r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 xml:space="preserve">Para </w:t>
            </w: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Operaciones </w:t>
            </w:r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>de</w:t>
            </w: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 Minera Escondida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, Minera Cerro Colorado y Minera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Spence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. 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5E685F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>Julio  - Diciembre 2015.</w:t>
            </w:r>
          </w:p>
          <w:p w:rsidR="00653701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653701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653701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653701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653701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653701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>2</w:t>
            </w:r>
            <w:r w:rsidR="002D47ED">
              <w:rPr>
                <w:rFonts w:ascii="Times New Roman" w:hAnsi="Times New Roman" w:cs="Times New Roman"/>
                <w:sz w:val="20"/>
                <w:lang w:val="es-CL"/>
              </w:rPr>
              <w:t>014</w:t>
            </w:r>
            <w:r w:rsidR="00AA4DF7">
              <w:rPr>
                <w:rFonts w:ascii="Times New Roman" w:hAnsi="Times New Roman" w:cs="Times New Roman"/>
                <w:sz w:val="20"/>
                <w:lang w:val="es-CL"/>
              </w:rPr>
              <w:t xml:space="preserve"> - </w:t>
            </w:r>
            <w:r w:rsidR="002D47ED">
              <w:rPr>
                <w:rFonts w:ascii="Times New Roman" w:hAnsi="Times New Roman" w:cs="Times New Roman"/>
                <w:sz w:val="20"/>
                <w:lang w:val="es-CL"/>
              </w:rPr>
              <w:t>2015</w:t>
            </w: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BHP Chile Inc.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2D47ED" w:rsidRDefault="00B9307C" w:rsidP="002D47ED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Projetc</w:t>
            </w:r>
            <w:proofErr w:type="spellEnd"/>
            <w:r w:rsidR="00AA4DF7" w:rsidRPr="000E127C">
              <w:rPr>
                <w:rFonts w:ascii="Times New Roman" w:hAnsi="Times New Roman" w:cs="Times New Roman"/>
                <w:sz w:val="22"/>
              </w:rPr>
              <w:t xml:space="preserve"> Environmental Senior Engineer</w:t>
            </w:r>
            <w:r w:rsidR="002D47ED">
              <w:rPr>
                <w:rFonts w:ascii="Times New Roman" w:hAnsi="Times New Roman" w:cs="Times New Roman"/>
                <w:sz w:val="22"/>
              </w:rPr>
              <w:t xml:space="preserve">, Head of HSE /   Major Projects, Copper - </w:t>
            </w:r>
            <w:r w:rsidR="002D47ED" w:rsidRPr="000E127C">
              <w:rPr>
                <w:rFonts w:ascii="Times New Roman" w:hAnsi="Times New Roman" w:cs="Times New Roman"/>
                <w:sz w:val="22"/>
              </w:rPr>
              <w:t xml:space="preserve">BHP Chile Inc. </w:t>
            </w:r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 xml:space="preserve">Para Operaciones de Minera Escondida </w:t>
            </w:r>
            <w:proofErr w:type="spellStart"/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>Ltda</w:t>
            </w:r>
            <w:proofErr w:type="spellEnd"/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 xml:space="preserve">, Minera Cerro Colorado y Minera </w:t>
            </w:r>
            <w:proofErr w:type="spellStart"/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>Spence</w:t>
            </w:r>
            <w:proofErr w:type="spellEnd"/>
            <w:r w:rsidR="002D47ED">
              <w:rPr>
                <w:rFonts w:ascii="Times New Roman" w:hAnsi="Times New Roman" w:cs="Times New Roman"/>
                <w:sz w:val="22"/>
                <w:lang w:val="es-CL"/>
              </w:rPr>
              <w:t xml:space="preserve">. 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  <w:p w:rsidR="00AA4DF7" w:rsidRDefault="00AA4DF7" w:rsidP="002D47ED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>2004</w:t>
            </w:r>
            <w:r w:rsidR="002D47ED">
              <w:rPr>
                <w:rFonts w:ascii="Times New Roman" w:hAnsi="Times New Roman" w:cs="Times New Roman"/>
                <w:sz w:val="20"/>
                <w:lang w:val="es-CL"/>
              </w:rPr>
              <w:t xml:space="preserve"> - 2014</w:t>
            </w: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  <w:t>Minera Escondida Ltda.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Asesor Gestión Ambiental UN Mina Minera Escondida Ltda.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(Gerencia Operaciones Mina, Gerencia Mantención Mina, Gerencia Ingeniería Mina &amp; Proyectos y Exploraciones Mina) 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>1997 – 2004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  <w:t>Minera Escondida Ltda.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Encargado visitas técnicas de Minera Escondida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s-CL"/>
              </w:rPr>
              <w:t>, Dependiente de la Gerencia de Asuntos Corporativas de Minera Escondida Ltda.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>1993 - 1995</w:t>
            </w: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  <w:t>Minera Escondida Ltda.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Alumno Memorista en tema: “ Evaluación técnico económica para quema de aceites residuales en calderas de producción de vapor en el puerto de coloso”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lang w:val="es-CL"/>
              </w:rPr>
              <w:t xml:space="preserve"> 1998 - 1999</w:t>
            </w:r>
          </w:p>
        </w:tc>
      </w:tr>
      <w:tr w:rsidR="00AA4DF7" w:rsidTr="00AA4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" w:type="dxa"/>
          <w:wAfter w:w="16" w:type="dxa"/>
        </w:trPr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SectionTitle"/>
              <w:rPr>
                <w:rFonts w:ascii="Times New Roman" w:hAnsi="Times New Roman"/>
                <w:b/>
                <w:bCs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lang w:val="es-ES_tradnl"/>
              </w:rPr>
              <w:t>Cursos Realizados</w:t>
            </w: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sz w:val="22"/>
                <w:lang w:val="es-CL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</w:p>
          <w:p w:rsidR="002D47ED" w:rsidRDefault="002D47ED" w:rsidP="00AA4DF7">
            <w:pPr>
              <w:pStyle w:val="Logros"/>
              <w:rPr>
                <w:sz w:val="24"/>
                <w:lang w:val="es-ES_tradnl"/>
              </w:rPr>
            </w:pPr>
            <w:proofErr w:type="spellStart"/>
            <w:r>
              <w:rPr>
                <w:sz w:val="24"/>
                <w:lang w:val="es-ES_tradnl"/>
              </w:rPr>
              <w:t>P</w:t>
            </w:r>
            <w:r w:rsidR="003F5CBA">
              <w:rPr>
                <w:sz w:val="24"/>
                <w:lang w:val="es-ES_tradnl"/>
              </w:rPr>
              <w:t>ermisología</w:t>
            </w:r>
            <w:proofErr w:type="spellEnd"/>
            <w:r w:rsidR="003F5CBA">
              <w:rPr>
                <w:sz w:val="24"/>
                <w:lang w:val="es-ES_tradnl"/>
              </w:rPr>
              <w:t xml:space="preserve"> Ambiental y Sectorial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Legislación Ambiental.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Participación Ciudadana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Manejo Defensivo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Manejo y Análisis de Aceites Residuales.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lastRenderedPageBreak/>
              <w:t>Exposición Laboral en Minería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Manejo </w:t>
            </w:r>
            <w:proofErr w:type="spellStart"/>
            <w:r>
              <w:rPr>
                <w:sz w:val="24"/>
                <w:lang w:val="es-ES_tradnl"/>
              </w:rPr>
              <w:t>Isocinético</w:t>
            </w:r>
            <w:proofErr w:type="spellEnd"/>
            <w:r>
              <w:rPr>
                <w:sz w:val="24"/>
                <w:lang w:val="es-ES_tradnl"/>
              </w:rPr>
              <w:t xml:space="preserve"> para emisiones gaseosas.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Normativa Legal aplicable a ley 19300.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Estudios de Pertinencia al SEIA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Sustancias peligrosas.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Control de suelos contaminados con Hidrocarburos.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Permisos Sectoriales asociados a Minería.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Manejo del  Computador en Ambiente Windows.( Total )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Curso de Protección Radiológicas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CBL (tercer nivel)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ISO 14001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Gestión Ambiental ( SGA )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Economía ambiental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Ciclo de vida Ambiental.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Planes de cierre y Abandono.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Mercados de Carbono.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  <w:proofErr w:type="spellStart"/>
            <w:r>
              <w:rPr>
                <w:sz w:val="24"/>
                <w:lang w:val="es-ES_tradnl"/>
              </w:rPr>
              <w:t>Ecoeficiencia</w:t>
            </w:r>
            <w:proofErr w:type="spellEnd"/>
          </w:p>
          <w:p w:rsidR="003F5CBA" w:rsidRDefault="003F5CBA" w:rsidP="00AA4DF7">
            <w:pPr>
              <w:pStyle w:val="Logros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Administración de Contratos</w:t>
            </w:r>
          </w:p>
          <w:p w:rsidR="00AA4DF7" w:rsidRDefault="00AA4DF7" w:rsidP="00AA4DF7">
            <w:pPr>
              <w:pStyle w:val="Logros"/>
              <w:rPr>
                <w:sz w:val="24"/>
                <w:lang w:val="es-ES_tradnl"/>
              </w:rPr>
            </w:pPr>
          </w:p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AA4DF7" w:rsidRDefault="00AA4DF7" w:rsidP="00AA4DF7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0"/>
                <w:lang w:val="es-CL"/>
              </w:rPr>
            </w:pPr>
          </w:p>
        </w:tc>
      </w:tr>
    </w:tbl>
    <w:p w:rsidR="00962A5E" w:rsidRDefault="00962A5E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44"/>
          <w:lang w:val="es-CL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</w:tblGrid>
      <w:tr w:rsidR="00962A5E">
        <w:tc>
          <w:tcPr>
            <w:tcW w:w="8820" w:type="dxa"/>
          </w:tcPr>
          <w:p w:rsidR="00962A5E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OTROS</w:t>
            </w:r>
          </w:p>
        </w:tc>
      </w:tr>
    </w:tbl>
    <w:p w:rsidR="00962A5E" w:rsidRDefault="00962A5E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</w:p>
    <w:tbl>
      <w:tblPr>
        <w:tblW w:w="9092" w:type="dxa"/>
        <w:tblLook w:val="0000" w:firstRow="0" w:lastRow="0" w:firstColumn="0" w:lastColumn="0" w:noHBand="0" w:noVBand="0"/>
      </w:tblPr>
      <w:tblGrid>
        <w:gridCol w:w="38"/>
        <w:gridCol w:w="9016"/>
        <w:gridCol w:w="38"/>
      </w:tblGrid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Manejo de Windows 95/2000</w:t>
            </w:r>
          </w:p>
        </w:tc>
      </w:tr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Manejo de Microsoft Office 97/2000</w:t>
            </w:r>
          </w:p>
        </w:tc>
      </w:tr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Sólidos destrezas en SAP HR /Training y Excel</w:t>
            </w:r>
          </w:p>
        </w:tc>
      </w:tr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Manejo de Meta 4,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Brio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Query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, Project y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s-CL"/>
              </w:rPr>
              <w:t>Statgraphics</w:t>
            </w:r>
            <w:proofErr w:type="spellEnd"/>
          </w:p>
        </w:tc>
      </w:tr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>Manejo de Microsoft Outlook y Navegación en Internet</w:t>
            </w:r>
          </w:p>
        </w:tc>
      </w:tr>
      <w:tr w:rsidR="00962A5E">
        <w:trPr>
          <w:gridAfter w:val="1"/>
          <w:wAfter w:w="38" w:type="dxa"/>
          <w:trHeight w:val="567"/>
        </w:trPr>
        <w:tc>
          <w:tcPr>
            <w:tcW w:w="9054" w:type="dxa"/>
            <w:gridSpan w:val="2"/>
          </w:tcPr>
          <w:p w:rsidR="00962A5E" w:rsidRDefault="00962A5E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lastRenderedPageBreak/>
              <w:t>Conocimientos en Windows NT</w:t>
            </w:r>
          </w:p>
          <w:p w:rsidR="00CB49D9" w:rsidRDefault="00CB49D9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</w:p>
          <w:p w:rsidR="00CB49D9" w:rsidRDefault="00CB49D9" w:rsidP="004F7470">
            <w:pPr>
              <w:pStyle w:val="Encabezado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lang w:val="es-CL"/>
              </w:rPr>
            </w:pP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Ingles </w:t>
            </w:r>
            <w:r w:rsidR="004F7470">
              <w:rPr>
                <w:rFonts w:ascii="Times New Roman" w:hAnsi="Times New Roman" w:cs="Times New Roman"/>
                <w:sz w:val="22"/>
                <w:lang w:val="es-CL"/>
              </w:rPr>
              <w:t>Intermedio</w:t>
            </w: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 ( </w:t>
            </w:r>
            <w:r w:rsidR="004F7470">
              <w:rPr>
                <w:rFonts w:ascii="Times New Roman" w:hAnsi="Times New Roman" w:cs="Times New Roman"/>
                <w:sz w:val="22"/>
                <w:lang w:val="es-CL"/>
              </w:rPr>
              <w:t xml:space="preserve">Tercer </w:t>
            </w:r>
            <w:r>
              <w:rPr>
                <w:rFonts w:ascii="Times New Roman" w:hAnsi="Times New Roman" w:cs="Times New Roman"/>
                <w:sz w:val="22"/>
                <w:lang w:val="es-CL"/>
              </w:rPr>
              <w:t xml:space="preserve"> Nivel</w:t>
            </w:r>
            <w:r w:rsidR="004F7470">
              <w:rPr>
                <w:rFonts w:ascii="Times New Roman" w:hAnsi="Times New Roman" w:cs="Times New Roman"/>
                <w:sz w:val="22"/>
                <w:lang w:val="es-CL"/>
              </w:rPr>
              <w:t xml:space="preserve"> Ingles </w:t>
            </w:r>
            <w:proofErr w:type="spellStart"/>
            <w:r w:rsidR="004F7470">
              <w:rPr>
                <w:rFonts w:ascii="Times New Roman" w:hAnsi="Times New Roman" w:cs="Times New Roman"/>
                <w:sz w:val="22"/>
                <w:lang w:val="es-CL"/>
              </w:rPr>
              <w:t>Tronwell</w:t>
            </w:r>
            <w:proofErr w:type="spellEnd"/>
            <w:r w:rsidR="004F7470">
              <w:rPr>
                <w:rFonts w:ascii="Times New Roman" w:hAnsi="Times New Roman" w:cs="Times New Roman"/>
                <w:sz w:val="22"/>
                <w:lang w:val="es-CL"/>
              </w:rPr>
              <w:t xml:space="preserve"> – Profesora particular</w:t>
            </w:r>
            <w:r>
              <w:rPr>
                <w:rFonts w:ascii="Times New Roman" w:hAnsi="Times New Roman" w:cs="Times New Roman"/>
                <w:sz w:val="22"/>
                <w:lang w:val="es-CL"/>
              </w:rPr>
              <w:t>)</w:t>
            </w:r>
          </w:p>
        </w:tc>
      </w:tr>
      <w:tr w:rsidR="00962A5E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9054" w:type="dxa"/>
            <w:gridSpan w:val="2"/>
          </w:tcPr>
          <w:p w:rsidR="00962A5E" w:rsidRDefault="00962A5E">
            <w:pPr>
              <w:pStyle w:val="SectionTitle"/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referencias</w:t>
            </w:r>
          </w:p>
        </w:tc>
      </w:tr>
    </w:tbl>
    <w:p w:rsidR="00962A5E" w:rsidRDefault="00962A5E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</w:p>
    <w:p w:rsidR="001B6A92" w:rsidRDefault="001B6A92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</w:p>
    <w:p w:rsidR="001B6A92" w:rsidRDefault="001B6A92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  <w:r>
        <w:rPr>
          <w:rFonts w:ascii="Times New Roman" w:hAnsi="Times New Roman" w:cs="Times New Roman"/>
          <w:sz w:val="22"/>
          <w:lang w:val="es-CL"/>
        </w:rPr>
        <w:t>Manuel Novoa (</w:t>
      </w:r>
      <w:hyperlink r:id="rId10" w:history="1">
        <w:r w:rsidRPr="00027A67">
          <w:rPr>
            <w:rStyle w:val="Hipervnculo"/>
            <w:rFonts w:ascii="Times New Roman" w:hAnsi="Times New Roman" w:cs="Times New Roman"/>
            <w:sz w:val="22"/>
            <w:lang w:val="es-CL"/>
          </w:rPr>
          <w:t>manuel.novoa@teck.com</w:t>
        </w:r>
      </w:hyperlink>
      <w:r>
        <w:rPr>
          <w:rFonts w:ascii="Times New Roman" w:hAnsi="Times New Roman" w:cs="Times New Roman"/>
          <w:sz w:val="22"/>
          <w:lang w:val="es-CL"/>
        </w:rPr>
        <w:t>)</w:t>
      </w:r>
    </w:p>
    <w:p w:rsidR="00962A5E" w:rsidRDefault="00E568C0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  <w:r>
        <w:rPr>
          <w:rFonts w:ascii="Times New Roman" w:hAnsi="Times New Roman" w:cs="Times New Roman"/>
          <w:sz w:val="22"/>
          <w:lang w:val="es-CL"/>
        </w:rPr>
        <w:t xml:space="preserve">Alejandro </w:t>
      </w:r>
      <w:proofErr w:type="spellStart"/>
      <w:r>
        <w:rPr>
          <w:rFonts w:ascii="Times New Roman" w:hAnsi="Times New Roman" w:cs="Times New Roman"/>
          <w:sz w:val="22"/>
          <w:lang w:val="es-CL"/>
        </w:rPr>
        <w:t>Canut</w:t>
      </w:r>
      <w:proofErr w:type="spellEnd"/>
      <w:r>
        <w:rPr>
          <w:rFonts w:ascii="Times New Roman" w:hAnsi="Times New Roman" w:cs="Times New Roman"/>
          <w:sz w:val="22"/>
          <w:lang w:val="es-CL"/>
        </w:rPr>
        <w:t xml:space="preserve"> de Bon (71355329)</w:t>
      </w:r>
    </w:p>
    <w:p w:rsidR="00E568C0" w:rsidRDefault="00E568C0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  <w:r>
        <w:rPr>
          <w:rFonts w:ascii="Times New Roman" w:hAnsi="Times New Roman" w:cs="Times New Roman"/>
          <w:sz w:val="22"/>
          <w:lang w:val="es-CL"/>
        </w:rPr>
        <w:t xml:space="preserve">Raúl </w:t>
      </w:r>
      <w:proofErr w:type="spellStart"/>
      <w:r>
        <w:rPr>
          <w:rFonts w:ascii="Times New Roman" w:hAnsi="Times New Roman" w:cs="Times New Roman"/>
          <w:sz w:val="22"/>
          <w:lang w:val="es-CL"/>
        </w:rPr>
        <w:t>Podesta</w:t>
      </w:r>
      <w:proofErr w:type="spellEnd"/>
      <w:r>
        <w:rPr>
          <w:rFonts w:ascii="Times New Roman" w:hAnsi="Times New Roman" w:cs="Times New Roman"/>
          <w:sz w:val="22"/>
          <w:lang w:val="es-CL"/>
        </w:rPr>
        <w:t xml:space="preserve"> de las Heras (</w:t>
      </w:r>
      <w:hyperlink r:id="rId11" w:history="1">
        <w:r w:rsidR="003F5CBA" w:rsidRPr="00384DAD">
          <w:rPr>
            <w:rStyle w:val="Hipervnculo"/>
            <w:rFonts w:ascii="Times New Roman" w:hAnsi="Times New Roman" w:cs="Times New Roman"/>
            <w:sz w:val="22"/>
            <w:lang w:val="es-CL"/>
          </w:rPr>
          <w:t>raul.pa.podesta@bhpbilliton.com</w:t>
        </w:r>
      </w:hyperlink>
      <w:r>
        <w:rPr>
          <w:rFonts w:ascii="Times New Roman" w:hAnsi="Times New Roman" w:cs="Times New Roman"/>
          <w:sz w:val="22"/>
          <w:lang w:val="es-CL"/>
        </w:rPr>
        <w:t>)</w:t>
      </w:r>
    </w:p>
    <w:p w:rsidR="00516EDF" w:rsidRDefault="00516EDF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  <w:r>
        <w:rPr>
          <w:rFonts w:ascii="Times New Roman" w:hAnsi="Times New Roman" w:cs="Times New Roman"/>
          <w:sz w:val="22"/>
          <w:lang w:val="es-CL"/>
        </w:rPr>
        <w:t xml:space="preserve">Consuelo </w:t>
      </w:r>
      <w:proofErr w:type="spellStart"/>
      <w:r>
        <w:rPr>
          <w:rFonts w:ascii="Times New Roman" w:hAnsi="Times New Roman" w:cs="Times New Roman"/>
          <w:sz w:val="22"/>
          <w:lang w:val="es-CL"/>
        </w:rPr>
        <w:t>Baez</w:t>
      </w:r>
      <w:proofErr w:type="spellEnd"/>
      <w:r>
        <w:rPr>
          <w:rFonts w:ascii="Times New Roman" w:hAnsi="Times New Roman" w:cs="Times New Roman"/>
          <w:sz w:val="22"/>
          <w:lang w:val="es-CL"/>
        </w:rPr>
        <w:t xml:space="preserve"> (Consuelo.Baez@mantoscopper.com)</w:t>
      </w:r>
    </w:p>
    <w:p w:rsidR="003F5CBA" w:rsidRDefault="003F5CBA">
      <w:pPr>
        <w:pStyle w:val="Encabezado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sz w:val="22"/>
          <w:lang w:val="es-CL"/>
        </w:rPr>
      </w:pPr>
      <w:r>
        <w:rPr>
          <w:rFonts w:ascii="Times New Roman" w:hAnsi="Times New Roman" w:cs="Times New Roman"/>
          <w:sz w:val="22"/>
          <w:lang w:val="es-CL"/>
        </w:rPr>
        <w:t>A solicitud.</w:t>
      </w:r>
    </w:p>
    <w:sectPr w:rsidR="003F5CBA">
      <w:headerReference w:type="default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74" w:rsidRDefault="001D0374">
      <w:r>
        <w:separator/>
      </w:r>
    </w:p>
  </w:endnote>
  <w:endnote w:type="continuationSeparator" w:id="0">
    <w:p w:rsidR="001D0374" w:rsidRDefault="001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5E" w:rsidRDefault="00962A5E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74" w:rsidRDefault="001D0374">
      <w:r>
        <w:separator/>
      </w:r>
    </w:p>
  </w:footnote>
  <w:footnote w:type="continuationSeparator" w:id="0">
    <w:p w:rsidR="001D0374" w:rsidRDefault="001D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5E" w:rsidRDefault="00962A5E">
    <w:pPr>
      <w:pStyle w:val="Encabezado"/>
      <w:jc w:val="center"/>
      <w:rPr>
        <w:rFonts w:ascii="Times New Roman" w:hAnsi="Times New Roman" w:cs="Times New Roman"/>
        <w:lang w:val="es-CL"/>
      </w:rPr>
    </w:pPr>
    <w:r>
      <w:rPr>
        <w:rFonts w:ascii="Times New Roman" w:hAnsi="Times New Roman" w:cs="Times New Roman"/>
        <w:lang w:val="es-CL"/>
      </w:rPr>
      <w:t xml:space="preserve">Condominio </w:t>
    </w:r>
    <w:r w:rsidR="001C33BA">
      <w:rPr>
        <w:rFonts w:ascii="Times New Roman" w:hAnsi="Times New Roman" w:cs="Times New Roman"/>
        <w:lang w:val="es-CL"/>
      </w:rPr>
      <w:t xml:space="preserve">La </w:t>
    </w:r>
    <w:r>
      <w:rPr>
        <w:rFonts w:ascii="Times New Roman" w:hAnsi="Times New Roman" w:cs="Times New Roman"/>
        <w:lang w:val="es-CL"/>
      </w:rPr>
      <w:t>Ce</w:t>
    </w:r>
    <w:r w:rsidR="000506CE">
      <w:rPr>
        <w:rFonts w:ascii="Times New Roman" w:hAnsi="Times New Roman" w:cs="Times New Roman"/>
        <w:lang w:val="es-CL"/>
      </w:rPr>
      <w:t>b</w:t>
    </w:r>
    <w:r>
      <w:rPr>
        <w:rFonts w:ascii="Times New Roman" w:hAnsi="Times New Roman" w:cs="Times New Roman"/>
        <w:lang w:val="es-CL"/>
      </w:rPr>
      <w:t>ada de Loreto</w:t>
    </w:r>
    <w:r w:rsidR="002F3400">
      <w:rPr>
        <w:rFonts w:ascii="Times New Roman" w:hAnsi="Times New Roman" w:cs="Times New Roman"/>
        <w:lang w:val="es-CL"/>
      </w:rPr>
      <w:t xml:space="preserve"> I</w:t>
    </w:r>
    <w:r>
      <w:rPr>
        <w:rFonts w:ascii="Times New Roman" w:hAnsi="Times New Roman" w:cs="Times New Roman"/>
        <w:lang w:val="es-CL"/>
      </w:rPr>
      <w:t xml:space="preserve">, </w:t>
    </w:r>
    <w:r w:rsidR="002F3400">
      <w:rPr>
        <w:rFonts w:ascii="Times New Roman" w:hAnsi="Times New Roman" w:cs="Times New Roman"/>
        <w:lang w:val="es-CL"/>
      </w:rPr>
      <w:t>Parcela  #</w:t>
    </w:r>
    <w:r>
      <w:rPr>
        <w:rFonts w:ascii="Times New Roman" w:hAnsi="Times New Roman" w:cs="Times New Roman"/>
        <w:lang w:val="es-CL"/>
      </w:rPr>
      <w:t xml:space="preserve">37 </w:t>
    </w:r>
    <w:r w:rsidR="002F3400">
      <w:rPr>
        <w:rFonts w:ascii="Times New Roman" w:hAnsi="Times New Roman" w:cs="Times New Roman"/>
        <w:lang w:val="es-CL"/>
      </w:rPr>
      <w:t xml:space="preserve">Sector </w:t>
    </w:r>
    <w:proofErr w:type="spellStart"/>
    <w:r>
      <w:rPr>
        <w:rFonts w:ascii="Times New Roman" w:hAnsi="Times New Roman" w:cs="Times New Roman"/>
        <w:lang w:val="es-CL"/>
      </w:rPr>
      <w:t>Altovalsol</w:t>
    </w:r>
    <w:proofErr w:type="spellEnd"/>
    <w:r>
      <w:rPr>
        <w:rFonts w:ascii="Times New Roman" w:hAnsi="Times New Roman" w:cs="Times New Roman"/>
        <w:lang w:val="es-CL"/>
      </w:rPr>
      <w:t xml:space="preserve"> – La Serena</w:t>
    </w:r>
  </w:p>
  <w:p w:rsidR="00962A5E" w:rsidRDefault="00EE40AF">
    <w:pPr>
      <w:pStyle w:val="Encabezado"/>
      <w:jc w:val="center"/>
      <w:rPr>
        <w:rFonts w:ascii="Times New Roman" w:hAnsi="Times New Roman" w:cs="Times New Roman"/>
        <w:lang w:val="es-CL"/>
      </w:rPr>
    </w:pPr>
    <w:r>
      <w:rPr>
        <w:rFonts w:ascii="Times New Roman" w:hAnsi="Times New Roman" w:cs="Times New Roman"/>
        <w:lang w:val="es-CL"/>
      </w:rPr>
      <w:t>Móvil: 99</w:t>
    </w:r>
    <w:r w:rsidR="00962A5E">
      <w:rPr>
        <w:rFonts w:ascii="Times New Roman" w:hAnsi="Times New Roman" w:cs="Times New Roman"/>
        <w:lang w:val="es-CL"/>
      </w:rPr>
      <w:t>1623851</w:t>
    </w:r>
  </w:p>
  <w:p w:rsidR="006869D2" w:rsidRDefault="00962A5E">
    <w:pPr>
      <w:pStyle w:val="Encabezado"/>
      <w:jc w:val="center"/>
      <w:rPr>
        <w:rFonts w:ascii="Times New Roman" w:hAnsi="Times New Roman" w:cs="Times New Roman"/>
        <w:lang w:val="es-CL"/>
      </w:rPr>
    </w:pPr>
    <w:r>
      <w:rPr>
        <w:rFonts w:ascii="Times New Roman" w:hAnsi="Times New Roman" w:cs="Times New Roman"/>
        <w:lang w:val="es-CL"/>
      </w:rPr>
      <w:t xml:space="preserve">E-mail: </w:t>
    </w:r>
    <w:hyperlink r:id="rId1" w:history="1">
      <w:r w:rsidR="002F3400" w:rsidRPr="00AE56F9">
        <w:rPr>
          <w:rStyle w:val="Hipervnculo"/>
          <w:rFonts w:ascii="Times New Roman" w:hAnsi="Times New Roman" w:cs="Times New Roman"/>
          <w:lang w:val="es-CL"/>
        </w:rPr>
        <w:t>davidalfaro5214@gmail.com</w:t>
      </w:r>
    </w:hyperlink>
    <w:r w:rsidR="002F3400">
      <w:rPr>
        <w:rFonts w:ascii="Times New Roman" w:hAnsi="Times New Roman" w:cs="Times New Roman"/>
        <w:lang w:val="es-CL"/>
      </w:rPr>
      <w:t xml:space="preserve"> </w:t>
    </w:r>
  </w:p>
  <w:p w:rsidR="002F3400" w:rsidRDefault="002F3400">
    <w:pPr>
      <w:pStyle w:val="Encabezado"/>
      <w:jc w:val="center"/>
      <w:rPr>
        <w:rFonts w:ascii="Times New Roman" w:hAnsi="Times New Roman" w:cs="Times New Roman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488"/>
    <w:multiLevelType w:val="hybridMultilevel"/>
    <w:tmpl w:val="B3AC56C6"/>
    <w:lvl w:ilvl="0" w:tplc="3E862332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">
    <w:nsid w:val="6EB84B3E"/>
    <w:multiLevelType w:val="hybridMultilevel"/>
    <w:tmpl w:val="A8D6B07C"/>
    <w:lvl w:ilvl="0" w:tplc="4184E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5A71C2"/>
    <w:multiLevelType w:val="hybridMultilevel"/>
    <w:tmpl w:val="BD8C27A8"/>
    <w:lvl w:ilvl="0" w:tplc="4184E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30"/>
    <w:rsid w:val="00021D00"/>
    <w:rsid w:val="000506CE"/>
    <w:rsid w:val="000748FC"/>
    <w:rsid w:val="000A7D15"/>
    <w:rsid w:val="000E127C"/>
    <w:rsid w:val="000E31A4"/>
    <w:rsid w:val="00114385"/>
    <w:rsid w:val="00184410"/>
    <w:rsid w:val="001A7789"/>
    <w:rsid w:val="001B6A92"/>
    <w:rsid w:val="001C33BA"/>
    <w:rsid w:val="001D0374"/>
    <w:rsid w:val="002670EB"/>
    <w:rsid w:val="002B2026"/>
    <w:rsid w:val="002D47ED"/>
    <w:rsid w:val="002F3400"/>
    <w:rsid w:val="003F5CBA"/>
    <w:rsid w:val="00410B62"/>
    <w:rsid w:val="00425DBB"/>
    <w:rsid w:val="00457108"/>
    <w:rsid w:val="0047549E"/>
    <w:rsid w:val="00490230"/>
    <w:rsid w:val="004F3A75"/>
    <w:rsid w:val="004F7470"/>
    <w:rsid w:val="00516EDF"/>
    <w:rsid w:val="00597B98"/>
    <w:rsid w:val="005E685F"/>
    <w:rsid w:val="0061767F"/>
    <w:rsid w:val="00653701"/>
    <w:rsid w:val="006869D2"/>
    <w:rsid w:val="00696EC4"/>
    <w:rsid w:val="006B3D81"/>
    <w:rsid w:val="007C4C10"/>
    <w:rsid w:val="00882F8B"/>
    <w:rsid w:val="0090120F"/>
    <w:rsid w:val="00930C52"/>
    <w:rsid w:val="00962A5E"/>
    <w:rsid w:val="00A8209F"/>
    <w:rsid w:val="00AA4DF7"/>
    <w:rsid w:val="00AD3E3D"/>
    <w:rsid w:val="00B41109"/>
    <w:rsid w:val="00B9307C"/>
    <w:rsid w:val="00CB49D9"/>
    <w:rsid w:val="00D23B33"/>
    <w:rsid w:val="00D36FB1"/>
    <w:rsid w:val="00DB4F8F"/>
    <w:rsid w:val="00DC0A68"/>
    <w:rsid w:val="00DE54EC"/>
    <w:rsid w:val="00E2691F"/>
    <w:rsid w:val="00E568C0"/>
    <w:rsid w:val="00EE40AF"/>
    <w:rsid w:val="00F43F0C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Trebuchet MS" w:hAnsi="Trebuchet MS"/>
      <w:bCs/>
      <w:color w:val="333300"/>
      <w:kern w:val="32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Trebuchet MS" w:hAnsi="Trebuchet MS"/>
      <w:bCs/>
      <w:iCs/>
      <w:color w:val="3333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rebuchet MS" w:hAnsi="Trebuchet MS"/>
      <w:bCs/>
      <w:color w:val="3333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rebuchet MS" w:hAnsi="Trebuchet MS" w:cs="Times New Roman"/>
      <w:bCs/>
      <w:color w:val="33330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Trebuchet MS" w:hAnsi="Trebuchet MS"/>
      <w:bCs/>
      <w:iCs/>
      <w:color w:val="333300"/>
      <w:sz w:val="20"/>
      <w:szCs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rebuchet MS" w:hAnsi="Trebuchet MS" w:cs="Times New Roman"/>
      <w:bCs/>
      <w:color w:val="3333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666633"/>
      <w:u w:val="single"/>
    </w:rPr>
  </w:style>
  <w:style w:type="character" w:styleId="Hipervnculovisitado">
    <w:name w:val="FollowedHyperlink"/>
    <w:rPr>
      <w:color w:val="CC9966"/>
      <w:u w:val="single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Textoindependiente"/>
    <w:pPr>
      <w:numPr>
        <w:numId w:val="1"/>
      </w:numPr>
      <w:spacing w:after="60" w:line="240" w:lineRule="atLeast"/>
      <w:jc w:val="both"/>
    </w:pPr>
    <w:rPr>
      <w:rFonts w:ascii="Garamond" w:hAnsi="Garamond" w:cs="Times New Roman"/>
      <w:color w:val="auto"/>
      <w:sz w:val="22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 w:cs="Times New Roman"/>
      <w:color w:val="auto"/>
      <w:sz w:val="22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 w:cs="Times New Roman"/>
      <w:caps/>
      <w:color w:val="auto"/>
      <w:spacing w:val="15"/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Logros">
    <w:name w:val="Logros"/>
    <w:basedOn w:val="Normal"/>
    <w:pPr>
      <w:pBdr>
        <w:left w:val="single" w:sz="6" w:space="5" w:color="auto"/>
      </w:pBdr>
      <w:overflowPunct w:val="0"/>
      <w:autoSpaceDE w:val="0"/>
      <w:autoSpaceDN w:val="0"/>
      <w:adjustRightInd w:val="0"/>
      <w:spacing w:after="80"/>
      <w:textAlignment w:val="baseline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paragraph" w:customStyle="1" w:styleId="Ttulodelaseccin">
    <w:name w:val="Título de la sección"/>
    <w:basedOn w:val="Normal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" w:hAnsi="Times New Roman" w:cs="Times New Roman"/>
      <w:b/>
      <w:color w:val="auto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E56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8C0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Trebuchet MS" w:hAnsi="Trebuchet MS"/>
      <w:bCs/>
      <w:color w:val="333300"/>
      <w:kern w:val="32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Trebuchet MS" w:hAnsi="Trebuchet MS"/>
      <w:bCs/>
      <w:iCs/>
      <w:color w:val="3333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rebuchet MS" w:hAnsi="Trebuchet MS"/>
      <w:bCs/>
      <w:color w:val="3333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rebuchet MS" w:hAnsi="Trebuchet MS" w:cs="Times New Roman"/>
      <w:bCs/>
      <w:color w:val="33330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Trebuchet MS" w:hAnsi="Trebuchet MS"/>
      <w:bCs/>
      <w:iCs/>
      <w:color w:val="333300"/>
      <w:sz w:val="20"/>
      <w:szCs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rebuchet MS" w:hAnsi="Trebuchet MS" w:cs="Times New Roman"/>
      <w:bCs/>
      <w:color w:val="3333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666633"/>
      <w:u w:val="single"/>
    </w:rPr>
  </w:style>
  <w:style w:type="character" w:styleId="Hipervnculovisitado">
    <w:name w:val="FollowedHyperlink"/>
    <w:rPr>
      <w:color w:val="CC9966"/>
      <w:u w:val="single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Textoindependiente"/>
    <w:pPr>
      <w:numPr>
        <w:numId w:val="1"/>
      </w:numPr>
      <w:spacing w:after="60" w:line="240" w:lineRule="atLeast"/>
      <w:jc w:val="both"/>
    </w:pPr>
    <w:rPr>
      <w:rFonts w:ascii="Garamond" w:hAnsi="Garamond" w:cs="Times New Roman"/>
      <w:color w:val="auto"/>
      <w:sz w:val="22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 w:cs="Times New Roman"/>
      <w:color w:val="auto"/>
      <w:sz w:val="22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 w:cs="Times New Roman"/>
      <w:caps/>
      <w:color w:val="auto"/>
      <w:spacing w:val="15"/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Logros">
    <w:name w:val="Logros"/>
    <w:basedOn w:val="Normal"/>
    <w:pPr>
      <w:pBdr>
        <w:left w:val="single" w:sz="6" w:space="5" w:color="auto"/>
      </w:pBdr>
      <w:overflowPunct w:val="0"/>
      <w:autoSpaceDE w:val="0"/>
      <w:autoSpaceDN w:val="0"/>
      <w:adjustRightInd w:val="0"/>
      <w:spacing w:after="80"/>
      <w:textAlignment w:val="baseline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paragraph" w:customStyle="1" w:styleId="Ttulodelaseccin">
    <w:name w:val="Título de la sección"/>
    <w:basedOn w:val="Normal"/>
    <w:pPr>
      <w:keepNext/>
      <w:pBdr>
        <w:left w:val="single" w:sz="6" w:space="5" w:color="auto"/>
      </w:pBdr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" w:hAnsi="Times New Roman" w:cs="Times New Roman"/>
      <w:b/>
      <w:color w:val="auto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E56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8C0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hyperlink" Target="mailto:raul.pa.podesta@bhpbillito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nuel.novoa@teck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alfaro521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452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Natalia Isabel Arancibia Vega</vt:lpstr>
      <vt:lpstr>Natalia Isabel Arancibia Vega</vt:lpstr>
    </vt:vector>
  </TitlesOfParts>
  <Company>Minera Escondida Ltda.</Company>
  <LinksUpToDate>false</LinksUpToDate>
  <CharactersWithSpaces>2933</CharactersWithSpaces>
  <SharedDoc>false</SharedDoc>
  <HLinks>
    <vt:vector size="6" baseType="variant">
      <vt:variant>
        <vt:i4>1310774</vt:i4>
      </vt:variant>
      <vt:variant>
        <vt:i4>0</vt:i4>
      </vt:variant>
      <vt:variant>
        <vt:i4>0</vt:i4>
      </vt:variant>
      <vt:variant>
        <vt:i4>5</vt:i4>
      </vt:variant>
      <vt:variant>
        <vt:lpwstr>mailto:davidalfaro5214@gmail.com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Isabel Arancibia Vega</dc:title>
  <dc:creator>KP9ARAN</dc:creator>
  <cp:lastModifiedBy>Enlaces</cp:lastModifiedBy>
  <cp:revision>3</cp:revision>
  <dcterms:created xsi:type="dcterms:W3CDTF">2016-01-27T00:48:00Z</dcterms:created>
  <dcterms:modified xsi:type="dcterms:W3CDTF">2016-02-28T17:41:00Z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global 011</vt:lpwstr>
  </property>
</Properties>
</file>